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5" w:rsidRDefault="002063E5" w:rsidP="006B3A19">
      <w:pPr>
        <w:ind w:firstLine="0"/>
        <w:rPr>
          <w:b/>
        </w:rPr>
      </w:pPr>
      <w:bookmarkStart w:id="0" w:name="_GoBack"/>
      <w:bookmarkEnd w:id="0"/>
    </w:p>
    <w:p w:rsidR="00DD1187" w:rsidRPr="00BF71B1" w:rsidRDefault="00DD1187" w:rsidP="00DD1187">
      <w:pPr>
        <w:ind w:firstLine="0"/>
        <w:jc w:val="center"/>
        <w:rPr>
          <w:rFonts w:ascii="Verdana" w:hAnsi="Verdana" w:cs="Verdana"/>
          <w:b/>
        </w:rPr>
      </w:pPr>
      <w:r w:rsidRPr="00BF71B1">
        <w:rPr>
          <w:rFonts w:ascii="Verdana" w:hAnsi="Verdana" w:cs="Verdana"/>
          <w:b/>
        </w:rPr>
        <w:t xml:space="preserve">Программа мероприятий августовской конференции педагогических работников города Усть-Илимска </w:t>
      </w:r>
    </w:p>
    <w:p w:rsidR="00BF71B1" w:rsidRPr="00BF71B1" w:rsidRDefault="00BF71B1" w:rsidP="00BF71B1">
      <w:pPr>
        <w:ind w:firstLine="0"/>
        <w:jc w:val="center"/>
        <w:rPr>
          <w:rFonts w:ascii="Verdana" w:hAnsi="Verdana" w:cs="Verdana"/>
          <w:b/>
        </w:rPr>
      </w:pPr>
      <w:r w:rsidRPr="00BF71B1">
        <w:rPr>
          <w:rFonts w:ascii="Verdana" w:hAnsi="Verdana" w:cs="Verdana"/>
          <w:b/>
        </w:rPr>
        <w:t>«Образование города Усть-Илимска: управление изменениями и точки роста»</w:t>
      </w:r>
    </w:p>
    <w:p w:rsidR="00DD1187" w:rsidRDefault="00DD1187" w:rsidP="00DD1187">
      <w:pPr>
        <w:ind w:firstLine="0"/>
        <w:jc w:val="center"/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543"/>
        <w:gridCol w:w="4877"/>
        <w:gridCol w:w="3942"/>
        <w:gridCol w:w="3824"/>
      </w:tblGrid>
      <w:tr w:rsidR="002063E5" w:rsidRPr="00380FB2" w:rsidTr="00481959">
        <w:tc>
          <w:tcPr>
            <w:tcW w:w="1525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Дата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558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357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3126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Место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135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1D46EF" w:rsidRPr="00380FB2" w:rsidTr="00481959">
        <w:tc>
          <w:tcPr>
            <w:tcW w:w="1525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16-17 августа</w:t>
            </w:r>
          </w:p>
        </w:tc>
        <w:tc>
          <w:tcPr>
            <w:tcW w:w="1558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D46EF" w:rsidRDefault="001D46EF" w:rsidP="001D46E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Всероссийский педагогический</w:t>
            </w:r>
            <w:r w:rsidRPr="001D46EF">
              <w:rPr>
                <w:rFonts w:ascii="Verdana" w:hAnsi="Verdana" w:cs="Verdana"/>
                <w:sz w:val="18"/>
                <w:szCs w:val="18"/>
              </w:rPr>
              <w:t xml:space="preserve"> марафона «Как во</w:t>
            </w:r>
            <w:r>
              <w:rPr>
                <w:rFonts w:ascii="Verdana" w:hAnsi="Verdana" w:cs="Verdana"/>
                <w:sz w:val="18"/>
                <w:szCs w:val="18"/>
              </w:rPr>
              <w:t>спитать Человека. Новые вызовы»</w:t>
            </w:r>
          </w:p>
        </w:tc>
        <w:tc>
          <w:tcPr>
            <w:tcW w:w="3126" w:type="dxa"/>
            <w:vAlign w:val="center"/>
          </w:tcPr>
          <w:p w:rsidR="001D46EF" w:rsidRDefault="001D46EF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онлайн-трансляция на сайте </w:t>
            </w:r>
          </w:p>
          <w:p w:rsidR="001D46EF" w:rsidRDefault="001D46EF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D46EF">
              <w:rPr>
                <w:rFonts w:ascii="Verdana" w:hAnsi="Verdana" w:cs="Verdana"/>
                <w:sz w:val="18"/>
                <w:szCs w:val="18"/>
              </w:rPr>
              <w:t xml:space="preserve">Института воспитания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изучения детства, семьи и воспитания </w:t>
            </w:r>
            <w:r w:rsidRPr="001D46EF">
              <w:rPr>
                <w:rFonts w:ascii="Verdana" w:hAnsi="Verdana" w:cs="Verdana"/>
                <w:sz w:val="18"/>
                <w:szCs w:val="18"/>
              </w:rPr>
              <w:t xml:space="preserve">РАО </w:t>
            </w:r>
            <w:hyperlink r:id="rId5" w:history="1">
              <w:r w:rsidRPr="00517BF1">
                <w:rPr>
                  <w:rStyle w:val="a5"/>
                  <w:rFonts w:ascii="Verdana" w:hAnsi="Verdana" w:cs="Verdana"/>
                  <w:sz w:val="18"/>
                  <w:szCs w:val="18"/>
                </w:rPr>
                <w:t>https://институтвоспитания.рф/institut/</w:t>
              </w:r>
            </w:hyperlink>
          </w:p>
          <w:p w:rsidR="001D46EF" w:rsidRPr="00474F78" w:rsidRDefault="001D46EF" w:rsidP="001D46E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D46EF">
              <w:rPr>
                <w:rFonts w:ascii="Verdana" w:hAnsi="Verdana" w:cs="Verdana"/>
                <w:sz w:val="18"/>
                <w:szCs w:val="18"/>
              </w:rPr>
              <w:t>projects</w:t>
            </w:r>
            <w:proofErr w:type="spellEnd"/>
            <w:r w:rsidRPr="001D46EF"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 w:rsidRPr="001D46EF">
              <w:rPr>
                <w:rFonts w:ascii="Verdana" w:hAnsi="Verdana" w:cs="Verdana"/>
                <w:sz w:val="18"/>
                <w:szCs w:val="18"/>
              </w:rPr>
              <w:t>avgustovskie-soveshchaniya</w:t>
            </w:r>
            <w:proofErr w:type="spellEnd"/>
            <w:r w:rsidRPr="001D46EF">
              <w:rPr>
                <w:rFonts w:ascii="Verdana" w:hAnsi="Verdana" w:cs="Verdana"/>
                <w:sz w:val="18"/>
                <w:szCs w:val="18"/>
              </w:rPr>
              <w:t>/</w:t>
            </w:r>
          </w:p>
        </w:tc>
        <w:tc>
          <w:tcPr>
            <w:tcW w:w="4135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образовательных учреждений, педагогические работники </w:t>
            </w:r>
          </w:p>
        </w:tc>
      </w:tr>
      <w:tr w:rsidR="002063E5" w:rsidRPr="00380FB2" w:rsidTr="00481959">
        <w:tc>
          <w:tcPr>
            <w:tcW w:w="1525" w:type="dxa"/>
            <w:vAlign w:val="center"/>
          </w:tcPr>
          <w:p w:rsidR="002063E5" w:rsidRPr="00380FB2" w:rsidRDefault="00474F78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2063E5" w:rsidRPr="00380FB2" w:rsidRDefault="00474F78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2063E5" w:rsidRPr="00380FB2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="00474F78" w:rsidRPr="00474F78">
              <w:rPr>
                <w:rFonts w:ascii="Verdana" w:hAnsi="Verdana" w:cs="Verdana"/>
                <w:sz w:val="18"/>
                <w:szCs w:val="18"/>
              </w:rPr>
              <w:t>Формирование компетенций XXI века. Как «настроить» школу на новые образовательные результаты?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474F78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 w:rsidR="00135286"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2063E5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12:50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Кейс-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стади</w:t>
            </w:r>
            <w:proofErr w:type="spellEnd"/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Образовательная среда школы сегодня: делимся новыми практиками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17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13:40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Воспитательная система школы: от концепции к воплощению в реальности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17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14:30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Цифровая трансформация образования: перспективы и новые возможности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15:20 (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). 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Профориентационная работа и профильное обучение: вызовы нового времени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18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Soft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skills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 современного учителя в условиях глобальных вызовов XXI века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14:50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Воспитание в современной школе: имитация или системный процесс?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классные руководители 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15:40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Путь к успеху начинается с мотивации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  <w:p w:rsidR="00697462" w:rsidRDefault="00697462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16:35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1:0 в пользу добра. Конструктивный диалог с родителями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Пленарное заседание</w:t>
            </w:r>
          </w:p>
          <w:p w:rsidR="00135286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Государственная политика в сфере дошкольного образования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lastRenderedPageBreak/>
              <w:t>18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Воспитательная составляющая педагогического процесса дошкольной образовательной организации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13:20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Рабочая программа воспитания в детском саду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1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Успешный старт: возможности для развития ребёнка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2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Эффективные программы развития детей дошкольного возраста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14:10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3</w:t>
            </w:r>
          </w:p>
          <w:p w:rsidR="000C717A" w:rsidRPr="002E7CD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Развивающая образовательная среда: дидактические игры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400CF4" w:rsidRPr="00380FB2" w:rsidTr="00481959">
        <w:tc>
          <w:tcPr>
            <w:tcW w:w="1525" w:type="dxa"/>
            <w:vAlign w:val="center"/>
          </w:tcPr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00CF4" w:rsidRPr="00380FB2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химии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по темам: </w:t>
            </w: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«Современные формы работы с одаренными детьми и организация проектной и исследовательской деятельности учащихся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образовательной организации», </w:t>
            </w:r>
            <w:r w:rsidRPr="00400CF4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химии»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81959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«Избранные главы неорганической химии.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>Галогены и их соединения»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81959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400CF4">
              <w:rPr>
                <w:rFonts w:ascii="Verdana" w:hAnsi="Verdana" w:cs="Verdana"/>
                <w:sz w:val="18"/>
                <w:szCs w:val="18"/>
              </w:rPr>
              <w:t xml:space="preserve">Практикум по органической химии»,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>«Практикум по неорганической химии»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00CF4" w:rsidRPr="00BB3D37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«Строение молекул. </w:t>
            </w:r>
            <w:proofErr w:type="spellStart"/>
            <w:r w:rsidRPr="00400CF4">
              <w:rPr>
                <w:rFonts w:ascii="Verdana" w:hAnsi="Verdana" w:cs="Verdana"/>
                <w:sz w:val="18"/>
                <w:szCs w:val="18"/>
              </w:rPr>
              <w:t>Окислительно</w:t>
            </w:r>
            <w:proofErr w:type="spellEnd"/>
            <w:r w:rsidRPr="00400CF4">
              <w:rPr>
                <w:rFonts w:ascii="Verdana" w:hAnsi="Verdana" w:cs="Verdana"/>
                <w:sz w:val="18"/>
                <w:szCs w:val="18"/>
              </w:rPr>
              <w:t xml:space="preserve"> – восстановительные реакции, электролиз</w:t>
            </w:r>
          </w:p>
        </w:tc>
        <w:tc>
          <w:tcPr>
            <w:tcW w:w="3126" w:type="dxa"/>
            <w:vAlign w:val="center"/>
          </w:tcPr>
          <w:p w:rsidR="00400CF4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DE0096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DE0096" w:rsidRPr="00380FB2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E0096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00CF4" w:rsidRPr="00380FB2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химии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истории.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истории»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481959">
              <w:rPr>
                <w:rFonts w:ascii="Verdana" w:hAnsi="Verdana" w:cs="Verdana"/>
                <w:sz w:val="18"/>
                <w:szCs w:val="18"/>
              </w:rPr>
              <w:t xml:space="preserve">Историческая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урбанистика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в заданиях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: работа с картами, планами, статистикой»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«Виртуальная прогулка по городам России (командная игра). Советский Союз в заданиях ВСОШ (исторические деятели)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(интерактивный семинар-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квест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)»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«Типология заданий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и работа в тренинге «Путь к Олимпу»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истории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Учебно-методическ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физики.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физике»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«Лекции. Эксперимент. Задачи»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«Геометрическая оптика»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Метод виртуальных перемещений» 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lastRenderedPageBreak/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учителя физики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Учебно-методичес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русского языка.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русскому языку»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«Морфология – модель и реальность»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«Актуальные проблемы словообразования»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«Единицы различных языковых уровней в заданиях лингвистических олимпиад»</w:t>
            </w:r>
          </w:p>
          <w:p w:rsidR="00697462" w:rsidRDefault="00697462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697462" w:rsidRPr="00BB3D37" w:rsidRDefault="00697462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русского языка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немецкого</w:t>
            </w:r>
            <w:r w:rsidRPr="00481959">
              <w:rPr>
                <w:rFonts w:ascii="Verdana" w:hAnsi="Verdana" w:cs="Verdana"/>
                <w:sz w:val="18"/>
                <w:szCs w:val="18"/>
              </w:rPr>
              <w:t xml:space="preserve"> языка.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немецкому языку»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«Подготовка к разделу "Чтение"»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«Подготовка к разделу "Письмо"»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«Подготовка к устной части и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аудированию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немецкого языка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математики</w:t>
            </w:r>
          </w:p>
          <w:p w:rsidR="00481959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«Особенности применени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групповых методов в повышении </w:t>
            </w:r>
            <w:r w:rsidRPr="009E6D45">
              <w:rPr>
                <w:rFonts w:ascii="Verdana" w:hAnsi="Verdana" w:cs="Verdana"/>
                <w:sz w:val="18"/>
                <w:szCs w:val="18"/>
              </w:rPr>
              <w:t>успешности подготовки учащихся к Всероссийской олимпиаде по математике»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«Приёмы "причёсывания" неравенств»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«Решение геометрических задач с конца»</w:t>
            </w:r>
          </w:p>
          <w:p w:rsidR="009E6D45" w:rsidRPr="00BB3D37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lastRenderedPageBreak/>
              <w:t>«Неравенства в треугольнике»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математики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25 августа 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биологии </w:t>
            </w:r>
          </w:p>
          <w:p w:rsidR="00481959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биологии»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Xимическая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природа биологических систем»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«Анатомия растений» </w:t>
            </w:r>
          </w:p>
          <w:p w:rsidR="009E6D45" w:rsidRPr="00BB3D37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«Гистология, цитология, эмбриология»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биологии 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обществознания</w:t>
            </w:r>
          </w:p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обществознанию»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«Уголовное и гражданское право в заданиях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>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«Теория и практика написания олимпиадного эссе», «Решение и анализ социальных проблем </w:t>
            </w:r>
          </w:p>
          <w:p w:rsidR="00552985" w:rsidRPr="00BB3D37" w:rsidRDefault="009E6D45" w:rsidP="0055298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Case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Study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>)»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обществознания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информатики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информатике»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«Сортировка. Примеры задач, решаемых «жадными» алгоритмами с использованием сортировки»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«Примеры задач, решающихся с использованием перебора (перебор всех подмножеств, перебор перестановок, рекурсивный перебор)»</w:t>
            </w:r>
          </w:p>
          <w:p w:rsidR="00246234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«Базовые структуры данных для вычисления различных функций на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подотрезках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массива (префиксные суммы, дерево отрезков)»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информатики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литературы 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«Особенности применения групповых методов в </w:t>
            </w:r>
            <w:r w:rsidRPr="00246234">
              <w:rPr>
                <w:rFonts w:ascii="Verdana" w:hAnsi="Verdana" w:cs="Verdana"/>
                <w:sz w:val="18"/>
                <w:szCs w:val="18"/>
              </w:rPr>
              <w:lastRenderedPageBreak/>
              <w:t>повышении успешности подготовки учащихся к Всероссийской олимпиаде по литературе»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«Скетч-зарисовка как основа для собственного сочинения: проектируем, анализируем, обсуждаем»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«Онлайн-тренинг по биографии и творчеству русских писателей-классиков. Что скрывали Ф.М. Достоевский, И.С. Тургенев и др.? (готовимся к олимпиадному заданию № 2)»</w:t>
            </w:r>
          </w:p>
          <w:p w:rsidR="00246234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«Интерактивные упражнения «Лирика русских поэтов» (по произведениям школьной программы, входящим в Кодификатор ОГЭ и ЕГЭ по литературе)»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lastRenderedPageBreak/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учителя литературы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английского языка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английскому языку»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«Задания на проверку фоно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вых знаний: как запомнить все!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Writing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>: стратегии развития навыка творческого письма»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Use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of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English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(примеры заданий разных лет). Стратегии выполнения заданий»</w:t>
            </w:r>
          </w:p>
          <w:p w:rsidR="00246234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«Конкурс "WRITING" (Письмо) Примеры письменных заданий разных лет  и способы подготовки к разнообразным видам предлагаемых заданий»</w:t>
            </w:r>
          </w:p>
        </w:tc>
        <w:tc>
          <w:tcPr>
            <w:tcW w:w="3126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английского языка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педагогов дополнительного образования</w:t>
            </w:r>
          </w:p>
          <w:p w:rsidR="00552985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«Особенности организации проектной деятельности учащихся в системе дополнительного образования»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246234" w:rsidRPr="00380FB2" w:rsidTr="00481959">
        <w:tc>
          <w:tcPr>
            <w:tcW w:w="1525" w:type="dxa"/>
            <w:vAlign w:val="center"/>
          </w:tcPr>
          <w:p w:rsidR="00246234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246234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учителей,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преподающих предметы гуманитарного цикла</w:t>
            </w:r>
          </w:p>
          <w:p w:rsidR="00246234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«Использование инновационных технологий в организации проектной деятельности учащихся по предметам гуманитарного цикла»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246234" w:rsidRPr="009E6D45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</w:t>
            </w:r>
            <w:r w:rsidRPr="00CE3CDB">
              <w:rPr>
                <w:rFonts w:ascii="Verdana" w:hAnsi="Verdana" w:cs="Verdana"/>
                <w:sz w:val="18"/>
                <w:szCs w:val="18"/>
              </w:rPr>
              <w:t xml:space="preserve">, </w:t>
            </w:r>
          </w:p>
          <w:p w:rsidR="00246234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преподающие</w:t>
            </w:r>
            <w:r w:rsidRPr="00CE3CDB">
              <w:rPr>
                <w:rFonts w:ascii="Verdana" w:hAnsi="Verdana" w:cs="Verdana"/>
                <w:sz w:val="18"/>
                <w:szCs w:val="18"/>
              </w:rPr>
              <w:t xml:space="preserve"> предметы гуманитарного цикла</w:t>
            </w:r>
          </w:p>
        </w:tc>
      </w:tr>
      <w:tr w:rsidR="00CE3CDB" w:rsidRPr="00380FB2" w:rsidTr="00481959">
        <w:tc>
          <w:tcPr>
            <w:tcW w:w="1525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CE3CDB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E3CDB">
              <w:rPr>
                <w:rFonts w:ascii="Verdana" w:hAnsi="Verdana" w:cs="Verdana"/>
                <w:sz w:val="18"/>
                <w:szCs w:val="18"/>
              </w:rPr>
              <w:t xml:space="preserve"> для учителей,</w:t>
            </w:r>
          </w:p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преподающих предметы естественнонаучного цикла</w:t>
            </w:r>
          </w:p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lastRenderedPageBreak/>
              <w:t>«Использование инновационных технологий в организации проектной деятельности учащихся по предметам естественнонаучного цикла»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lastRenderedPageBreak/>
              <w:t>https://www.bfnm.ru/index.php</w:t>
            </w:r>
          </w:p>
        </w:tc>
        <w:tc>
          <w:tcPr>
            <w:tcW w:w="4135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учителя</w:t>
            </w:r>
            <w:r w:rsidRPr="00CE3CDB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преподающих предметы естественнонаучного цикла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26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</w:t>
            </w:r>
          </w:p>
        </w:tc>
        <w:tc>
          <w:tcPr>
            <w:tcW w:w="5357" w:type="dxa"/>
            <w:vAlign w:val="center"/>
          </w:tcPr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Пленарное заседание «</w:t>
            </w:r>
            <w:r w:rsidRPr="004F4545">
              <w:rPr>
                <w:rFonts w:ascii="Verdana" w:hAnsi="Verdana" w:cs="Verdana"/>
                <w:sz w:val="18"/>
                <w:szCs w:val="18"/>
              </w:rPr>
              <w:t>Образование города Усть-Илимска: управление изменениями и точки роста»</w:t>
            </w:r>
          </w:p>
        </w:tc>
        <w:tc>
          <w:tcPr>
            <w:tcW w:w="3126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МАОУ ЦДТ, зеркальный зал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руководители муниципальных образовательных учреждений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CE3CDB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E3CDB">
              <w:rPr>
                <w:rFonts w:ascii="Verdana" w:hAnsi="Verdana" w:cs="Verdana"/>
                <w:sz w:val="18"/>
                <w:szCs w:val="18"/>
              </w:rPr>
              <w:t xml:space="preserve"> для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классных руководителей</w:t>
            </w:r>
          </w:p>
          <w:p w:rsidR="00481959" w:rsidRPr="001B0D3E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«Использование метода проектов в повышения эффективности воспитательной работы»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классные руководители 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Pr="001B0D3E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6850">
              <w:rPr>
                <w:rFonts w:ascii="Verdana" w:hAnsi="Verdana" w:cs="Verdana"/>
                <w:sz w:val="18"/>
                <w:szCs w:val="18"/>
              </w:rPr>
              <w:t xml:space="preserve">VIII Общероссийское родительское собрание: Министр просвещения Российской Федерации Сергей Кравцов в прямом эфире ответит </w:t>
            </w:r>
            <w:r>
              <w:rPr>
                <w:rFonts w:ascii="Verdana" w:hAnsi="Verdana" w:cs="Verdana"/>
                <w:sz w:val="18"/>
                <w:szCs w:val="18"/>
              </w:rPr>
              <w:t>на вопросы родителей школьников</w:t>
            </w:r>
          </w:p>
        </w:tc>
        <w:tc>
          <w:tcPr>
            <w:tcW w:w="3126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онлай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-трансляция на сайте 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6850">
              <w:rPr>
                <w:rFonts w:ascii="Verdana" w:hAnsi="Verdana" w:cs="Verdana"/>
                <w:sz w:val="18"/>
                <w:szCs w:val="18"/>
              </w:rPr>
              <w:t>https://ors2021.ru/</w:t>
            </w:r>
          </w:p>
        </w:tc>
        <w:tc>
          <w:tcPr>
            <w:tcW w:w="413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родительская общественность, 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учащиеся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30 августа 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Педагогические советы образовательных учреждений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на тему «Внедрение</w:t>
            </w:r>
            <w:r w:rsidRPr="00713FCE">
              <w:rPr>
                <w:rFonts w:ascii="Verdana" w:hAnsi="Verdana" w:cs="Verdana"/>
                <w:sz w:val="18"/>
                <w:szCs w:val="18"/>
              </w:rPr>
              <w:t xml:space="preserve"> рабочих программ воспитания и календарных планов воспитательной работы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413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педагогические коллективы </w:t>
            </w:r>
          </w:p>
        </w:tc>
      </w:tr>
      <w:tr w:rsidR="00CE3CDB" w:rsidRPr="00380FB2" w:rsidTr="00481959">
        <w:tc>
          <w:tcPr>
            <w:tcW w:w="1525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01 сентября</w:t>
            </w:r>
          </w:p>
        </w:tc>
        <w:tc>
          <w:tcPr>
            <w:tcW w:w="1558" w:type="dxa"/>
            <w:vAlign w:val="center"/>
          </w:tcPr>
          <w:p w:rsidR="00CE3CDB" w:rsidRPr="00380FB2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CE3CDB" w:rsidRPr="006E0831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3126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общеобразовательные учреждения</w:t>
            </w:r>
          </w:p>
        </w:tc>
        <w:tc>
          <w:tcPr>
            <w:tcW w:w="4135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педагогические коллективы </w:t>
            </w:r>
          </w:p>
        </w:tc>
      </w:tr>
    </w:tbl>
    <w:p w:rsidR="00DD1187" w:rsidRDefault="00DD1187" w:rsidP="00DD1187">
      <w:pPr>
        <w:ind w:firstLine="0"/>
        <w:jc w:val="center"/>
      </w:pPr>
    </w:p>
    <w:p w:rsidR="001B1C4F" w:rsidRDefault="001B1C4F" w:rsidP="00DD1187">
      <w:pPr>
        <w:ind w:firstLine="0"/>
        <w:jc w:val="center"/>
      </w:pPr>
    </w:p>
    <w:sectPr w:rsidR="001B1C4F" w:rsidSect="006B3A19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E"/>
    <w:rsid w:val="000C717A"/>
    <w:rsid w:val="000E6D96"/>
    <w:rsid w:val="00135286"/>
    <w:rsid w:val="001B1C4F"/>
    <w:rsid w:val="001D46EF"/>
    <w:rsid w:val="002063E5"/>
    <w:rsid w:val="00246234"/>
    <w:rsid w:val="00276998"/>
    <w:rsid w:val="003845F3"/>
    <w:rsid w:val="00400CF4"/>
    <w:rsid w:val="00474F78"/>
    <w:rsid w:val="00481959"/>
    <w:rsid w:val="004D04CC"/>
    <w:rsid w:val="004F4545"/>
    <w:rsid w:val="00552985"/>
    <w:rsid w:val="005E4581"/>
    <w:rsid w:val="00667EDC"/>
    <w:rsid w:val="00697462"/>
    <w:rsid w:val="006B3A19"/>
    <w:rsid w:val="00713FCE"/>
    <w:rsid w:val="009E6D45"/>
    <w:rsid w:val="00AB5CCA"/>
    <w:rsid w:val="00AE4314"/>
    <w:rsid w:val="00AF27B2"/>
    <w:rsid w:val="00BF71B1"/>
    <w:rsid w:val="00C75A0E"/>
    <w:rsid w:val="00C86A30"/>
    <w:rsid w:val="00CA780D"/>
    <w:rsid w:val="00CE3CDB"/>
    <w:rsid w:val="00DD1187"/>
    <w:rsid w:val="00DE0096"/>
    <w:rsid w:val="00F55778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VN_Gordienko</dc:creator>
  <cp:keywords/>
  <dc:description/>
  <cp:lastModifiedBy>Вика</cp:lastModifiedBy>
  <cp:revision>4</cp:revision>
  <cp:lastPrinted>2021-08-16T09:47:00Z</cp:lastPrinted>
  <dcterms:created xsi:type="dcterms:W3CDTF">2021-08-16T09:47:00Z</dcterms:created>
  <dcterms:modified xsi:type="dcterms:W3CDTF">2021-09-07T12:36:00Z</dcterms:modified>
</cp:coreProperties>
</file>